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8A" w:rsidRDefault="006F448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F448A" w:rsidRDefault="006F448A">
      <w:pPr>
        <w:pStyle w:val="ConsPlusNormal"/>
        <w:outlineLvl w:val="0"/>
      </w:pPr>
    </w:p>
    <w:p w:rsidR="006F448A" w:rsidRDefault="006F448A">
      <w:pPr>
        <w:pStyle w:val="ConsPlusTitle"/>
        <w:jc w:val="center"/>
      </w:pPr>
      <w:r>
        <w:t>ПРАВИТЕЛЬСТВО САНКТ-ПЕТЕРБУРГА</w:t>
      </w:r>
    </w:p>
    <w:p w:rsidR="006F448A" w:rsidRDefault="006F448A">
      <w:pPr>
        <w:pStyle w:val="ConsPlusTitle"/>
        <w:jc w:val="center"/>
      </w:pPr>
    </w:p>
    <w:p w:rsidR="006F448A" w:rsidRDefault="006F448A">
      <w:pPr>
        <w:pStyle w:val="ConsPlusTitle"/>
        <w:jc w:val="center"/>
      </w:pPr>
      <w:r>
        <w:t>КОМИТЕТ ПО ТАРИФАМ САНКТ-ПЕТЕРБУРГА</w:t>
      </w:r>
    </w:p>
    <w:p w:rsidR="006F448A" w:rsidRDefault="006F448A">
      <w:pPr>
        <w:pStyle w:val="ConsPlusTitle"/>
        <w:jc w:val="center"/>
      </w:pPr>
    </w:p>
    <w:p w:rsidR="006F448A" w:rsidRDefault="006F448A">
      <w:pPr>
        <w:pStyle w:val="ConsPlusTitle"/>
        <w:jc w:val="center"/>
      </w:pPr>
      <w:r>
        <w:t>РАСПОРЯЖЕНИЕ</w:t>
      </w:r>
    </w:p>
    <w:p w:rsidR="006F448A" w:rsidRDefault="006F448A">
      <w:pPr>
        <w:pStyle w:val="ConsPlusTitle"/>
        <w:jc w:val="center"/>
      </w:pPr>
      <w:r>
        <w:t>от 14 декабря 2018 г. N 216-р</w:t>
      </w:r>
    </w:p>
    <w:p w:rsidR="006F448A" w:rsidRDefault="006F448A">
      <w:pPr>
        <w:pStyle w:val="ConsPlusTitle"/>
        <w:jc w:val="center"/>
      </w:pPr>
    </w:p>
    <w:p w:rsidR="006F448A" w:rsidRDefault="006F448A">
      <w:pPr>
        <w:pStyle w:val="ConsPlusTitle"/>
        <w:jc w:val="center"/>
      </w:pPr>
      <w:r>
        <w:t>ОБ УСТАНОВЛЕНИИ ТАРИФОВ ДЛЯ РАСЧЕТА РАЗМЕРА ПЛАТЫ</w:t>
      </w:r>
    </w:p>
    <w:p w:rsidR="006F448A" w:rsidRDefault="006F448A">
      <w:pPr>
        <w:pStyle w:val="ConsPlusTitle"/>
        <w:jc w:val="center"/>
      </w:pPr>
      <w:r>
        <w:t>ЗА КОММУНАЛЬНУЮ УСЛУГУ ПО ОТОПЛЕНИЮ И КОММУНАЛЬНУЮ УСЛУГУ</w:t>
      </w:r>
    </w:p>
    <w:p w:rsidR="006F448A" w:rsidRDefault="006F448A">
      <w:pPr>
        <w:pStyle w:val="ConsPlusTitle"/>
        <w:jc w:val="center"/>
      </w:pPr>
      <w:r>
        <w:t>ПО ГОРЯЧЕМУ ВОДОСНАБЖЕНИЮ В ОТКРЫТОЙ И ЗАКРЫТОЙ</w:t>
      </w:r>
    </w:p>
    <w:p w:rsidR="006F448A" w:rsidRDefault="006F448A">
      <w:pPr>
        <w:pStyle w:val="ConsPlusTitle"/>
        <w:jc w:val="center"/>
      </w:pPr>
      <w:r>
        <w:t>ЦЕНТРАЛИЗОВАННОЙ СИСТЕМЕ ГОРЯЧЕГО ВОДОСНАБЖЕНИЯ,</w:t>
      </w:r>
    </w:p>
    <w:p w:rsidR="006F448A" w:rsidRDefault="006F448A">
      <w:pPr>
        <w:pStyle w:val="ConsPlusTitle"/>
        <w:jc w:val="center"/>
      </w:pPr>
      <w:r>
        <w:t>ПРЕДОСТАВЛЯЕМЫЕ ГРАЖДАНАМ, И ТАРИФОВ НА ТЕПЛОВУЮ ЭНЕРГИЮ</w:t>
      </w:r>
    </w:p>
    <w:p w:rsidR="006F448A" w:rsidRDefault="006F448A">
      <w:pPr>
        <w:pStyle w:val="ConsPlusTitle"/>
        <w:jc w:val="center"/>
      </w:pPr>
      <w:r>
        <w:t>И ГОРЯЧУЮ ВОДУ ДЛЯ ГРАЖДАН, ПРОЖИВАЮЩИХ В ИНДИВИДУАЛЬНЫХ</w:t>
      </w:r>
    </w:p>
    <w:p w:rsidR="006F448A" w:rsidRDefault="006F448A">
      <w:pPr>
        <w:pStyle w:val="ConsPlusTitle"/>
        <w:jc w:val="center"/>
      </w:pPr>
      <w:r>
        <w:t>ЖИЛЫХ ДОМАХ, НА ТЕРРИТОРИИ САНКТ-ПЕТЕРБУРГА НА 2019 ГОД</w:t>
      </w:r>
    </w:p>
    <w:p w:rsidR="006F448A" w:rsidRDefault="006F448A">
      <w:pPr>
        <w:pStyle w:val="ConsPlusNormal"/>
        <w:ind w:firstLine="540"/>
        <w:jc w:val="both"/>
      </w:pPr>
    </w:p>
    <w:p w:rsidR="006F448A" w:rsidRDefault="006F448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190-ФЗ "О теплоснабжении",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22.10.2012 N 1075 "О ценообразовании в сфере теплоснабжения",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Федерации", </w:t>
      </w:r>
      <w:hyperlink r:id="rId11" w:history="1">
        <w:r>
          <w:rPr>
            <w:color w:val="0000FF"/>
          </w:rPr>
          <w:t>приказом</w:t>
        </w:r>
      </w:hyperlink>
      <w:r>
        <w:t xml:space="preserve"> ФСТ России от 13.06.2013 N 760-э "Об утверждении Методических указаний по расчету регулируемых цен (тарифов) в сфере теплоснабжения", </w:t>
      </w:r>
      <w:hyperlink r:id="rId12" w:history="1">
        <w:r>
          <w:rPr>
            <w:color w:val="0000FF"/>
          </w:rPr>
          <w:t>приказом</w:t>
        </w:r>
      </w:hyperlink>
      <w:r>
        <w:t xml:space="preserve"> ФСТ России от 27.12.2013 N 1746-э "Об утверждении Методических указаний по расчету регулируемых тарифов в сфере водоснабжения и водоотведения",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13.09.2005 N 1346 "О Комитете по тарифам Санкт-Петербурга" и на основании протокола заседания правления Комитета по тарифам Санкт-Петербурга от 14.12.2018 N 232:</w:t>
      </w:r>
    </w:p>
    <w:p w:rsidR="006F448A" w:rsidRDefault="006F448A">
      <w:pPr>
        <w:pStyle w:val="ConsPlusNormal"/>
        <w:spacing w:before="220"/>
        <w:ind w:firstLine="540"/>
        <w:jc w:val="both"/>
      </w:pPr>
      <w:bookmarkStart w:id="1" w:name="P17"/>
      <w:bookmarkEnd w:id="1"/>
      <w:r>
        <w:t>1. Установить с 01.01.2019 по 30.06.2019 на территории Санкт-Петербурга: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>1.1. Тариф на тепловую энергию в размере 1775,45 руб./Гкал (с НДС) для расчета размера платы за коммунальную услугу по отоплению, предоставляемую гражданам, проживающим в многоквартирных домах, и для граждан, проживающих в индивидуальных жилых домах.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>1.2. Тариф на тепловую энергию в размере 1775,45 руб./Гкал (с НДС) для расчета размера платы за коммунальную услугу по горячему водоснабжению в открытой и закрытой централизованной системе горячего водоснабжения, предоставляемую гражданам, проживающим в многоквартирных домах, и для граждан, проживающих в индивидуальных жилых домах.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>1.3. Тариф в размере 106,53 руб./куб. м (с НДС) на горячую воду, поставляемую гражданам, проживающим в многоквартирных домах с открытой и закрытой централизованной системой горячего водоснабжения, и для граждан, проживающих в индивидуальных жилых домах.</w:t>
      </w:r>
    </w:p>
    <w:p w:rsidR="006F448A" w:rsidRDefault="006F448A">
      <w:pPr>
        <w:pStyle w:val="ConsPlusNormal"/>
        <w:spacing w:before="220"/>
        <w:ind w:firstLine="540"/>
        <w:jc w:val="both"/>
      </w:pPr>
      <w:bookmarkStart w:id="2" w:name="P21"/>
      <w:bookmarkEnd w:id="2"/>
      <w:r>
        <w:t>2. Установить с 01.07.2019 по 31.12.2019 на территории Санкт-Петербурга: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>2.1. Тариф на тепловую энергию в размере 1834,90 руб./Гкал (с НДС) для расчета размера платы за коммунальную услугу по отоплению, предоставляемую гражданам, проживающим в многоквартирных домах, и для граждан, проживающих в индивидуальных жилых домах.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 xml:space="preserve">2.2. Тариф на тепловую энергию в размере 1834,90 руб./Гкал (с НДС) для расчета размера </w:t>
      </w:r>
      <w:r>
        <w:lastRenderedPageBreak/>
        <w:t>платы за коммунальную услугу по горячему водоснабжению в открытой и закрытой централизованной системе горячего водоснабжения, предоставляемую гражданам, проживающим в многоквартирных домах, и для граждан, проживающих в индивидуальных жилых домах.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>2.3. Тариф в размере 110,09 руб./куб. м (с НДС) на горячую воду, поставляемую гражданам, проживающим в многоквартирных домах с открытой и закрытой централизованной системой горячего водоснабжения, и для граждан, проживающих в индивидуальных жилых домах.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 xml:space="preserve">3. Тарифы, установленные в </w:t>
      </w:r>
      <w:hyperlink w:anchor="P17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распоряжения, действуют с 01.01.2019 по 31.12.2019 с календарной разбивкой.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 xml:space="preserve">4. Тарифы, установленные в </w:t>
      </w:r>
      <w:hyperlink w:anchor="P17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распоряжения, распространяются на тепловую энергию для нужд горячего водоснабжения, соответствующую требованиям </w:t>
      </w:r>
      <w:hyperlink r:id="rId14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2.1.4.2496-09</w:t>
        </w:r>
      </w:hyperlink>
      <w:r>
        <w:t xml:space="preserve"> "Гигиенические требования к обеспечению безопасности систем горячего водоснабжения".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 xml:space="preserve">5. Признать утратившим силу с 01.01.2019 </w:t>
      </w:r>
      <w:hyperlink r:id="rId15" w:history="1">
        <w:r>
          <w:rPr>
            <w:color w:val="0000FF"/>
          </w:rPr>
          <w:t>распоряжение</w:t>
        </w:r>
      </w:hyperlink>
      <w:r>
        <w:t xml:space="preserve"> Комитета по тарифам Санкт-Петербурга от 20.12.2017 N 240-р "Об установлении тарифов для расчета размера платы за коммунальную услугу по отоплению и коммунальную услугу по горячему водоснабжению в открытой и закрытой централизованной системе горячего водоснабжения, предоставляемые гражданам, и тарифов на тепловую энергию и горячую воду для граждан, проживающих в индивидуальных жилых домах, на территории Санкт-Петербурга на 2018 год".</w:t>
      </w:r>
    </w:p>
    <w:p w:rsidR="006F448A" w:rsidRDefault="006F448A">
      <w:pPr>
        <w:pStyle w:val="ConsPlusNormal"/>
        <w:spacing w:before="220"/>
        <w:ind w:firstLine="540"/>
        <w:jc w:val="both"/>
      </w:pPr>
      <w:r>
        <w:t>6. Распоряжение вступает в силу с 01.01.2019, но не ранее дня его официального опубликования.</w:t>
      </w:r>
    </w:p>
    <w:p w:rsidR="006F448A" w:rsidRDefault="006F448A">
      <w:pPr>
        <w:pStyle w:val="ConsPlusNormal"/>
        <w:ind w:firstLine="540"/>
        <w:jc w:val="both"/>
      </w:pPr>
    </w:p>
    <w:p w:rsidR="006F448A" w:rsidRDefault="006F448A">
      <w:pPr>
        <w:pStyle w:val="ConsPlusNormal"/>
        <w:jc w:val="right"/>
      </w:pPr>
      <w:r>
        <w:t>Председатель</w:t>
      </w:r>
    </w:p>
    <w:p w:rsidR="006F448A" w:rsidRDefault="006F448A">
      <w:pPr>
        <w:pStyle w:val="ConsPlusNormal"/>
        <w:jc w:val="right"/>
      </w:pPr>
      <w:r>
        <w:t>Комитета по тарифам</w:t>
      </w:r>
    </w:p>
    <w:p w:rsidR="006F448A" w:rsidRDefault="006F448A">
      <w:pPr>
        <w:pStyle w:val="ConsPlusNormal"/>
        <w:jc w:val="right"/>
      </w:pPr>
      <w:r>
        <w:t>Санкт-Петербурга</w:t>
      </w:r>
    </w:p>
    <w:p w:rsidR="006F448A" w:rsidRDefault="006F448A">
      <w:pPr>
        <w:pStyle w:val="ConsPlusNormal"/>
        <w:jc w:val="right"/>
      </w:pPr>
      <w:proofErr w:type="spellStart"/>
      <w:r>
        <w:t>Д.В.Коптин</w:t>
      </w:r>
      <w:proofErr w:type="spellEnd"/>
    </w:p>
    <w:p w:rsidR="006F448A" w:rsidRDefault="006F448A">
      <w:pPr>
        <w:pStyle w:val="ConsPlusNormal"/>
      </w:pPr>
    </w:p>
    <w:p w:rsidR="006F448A" w:rsidRDefault="006F448A">
      <w:pPr>
        <w:pStyle w:val="ConsPlusNormal"/>
      </w:pPr>
    </w:p>
    <w:p w:rsidR="006F448A" w:rsidRDefault="006F44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420" w:rsidRDefault="006E3420"/>
    <w:sectPr w:rsidR="006E3420" w:rsidSect="0080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8A"/>
    <w:rsid w:val="006A1346"/>
    <w:rsid w:val="006E3420"/>
    <w:rsid w:val="006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4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A6A2D72F0F0B9D688FC99178847054AAC31EB8211810E513B06FB79F1C6AC698FA064D3EBC4791F70467D84V6vCH" TargetMode="External"/><Relationship Id="rId13" Type="http://schemas.openxmlformats.org/officeDocument/2006/relationships/hyperlink" Target="consultantplus://offline/ref=F86A6A2D72F0F0B9D688E388028847054BAC3BE68C10810E513B06FB79F1C6AC698FA064D3EBC4791F70467D84V6v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6A6A2D72F0F0B9D688FC99178847054AAC3BE98213810E513B06FB79F1C6AC698FA064D3EBC4791F70467D84V6vCH" TargetMode="External"/><Relationship Id="rId12" Type="http://schemas.openxmlformats.org/officeDocument/2006/relationships/hyperlink" Target="consultantplus://offline/ref=F86A6A2D72F0F0B9D688FC99178847054AAC3FE88710810E513B06FB79F1C6AC698FA064D3EBC4791F70467D84V6vC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6A6A2D72F0F0B9D688FC99178847054AAC3AE68315810E513B06FB79F1C6AC698FA064D3EBC4791F70467D84V6vCH" TargetMode="External"/><Relationship Id="rId11" Type="http://schemas.openxmlformats.org/officeDocument/2006/relationships/hyperlink" Target="consultantplus://offline/ref=F86A6A2D72F0F0B9D688FC99178847054AAC3EE78315810E513B06FB79F1C6AC698FA064D3EBC4791F70467D84V6vC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86A6A2D72F0F0B9D688E3880288470548A53CEC8C1C810E513B06FB79F1C6AC698FA064D3EBC4791F70467D84V6vCH" TargetMode="External"/><Relationship Id="rId10" Type="http://schemas.openxmlformats.org/officeDocument/2006/relationships/hyperlink" Target="consultantplus://offline/ref=F86A6A2D72F0F0B9D688FC99178847054BAB3FE68413810E513B06FB79F1C6AC698FA064D3EBC4791F70467D84V6v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6A6A2D72F0F0B9D688FC99178847054AAC31EB8216810E513B06FB79F1C6AC698FA064D3EBC4791F70467D84V6vCH" TargetMode="External"/><Relationship Id="rId14" Type="http://schemas.openxmlformats.org/officeDocument/2006/relationships/hyperlink" Target="consultantplus://offline/ref=F86A6A2D72F0F0B9D688FC991788470541AB3EED8D1EDC0459620AF97EFE99BB7CC6F469D1E2DB7E163A1539D06981436DB62529CADC6DV5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ОК61</dc:creator>
  <cp:lastModifiedBy>Пользователь</cp:lastModifiedBy>
  <cp:revision>2</cp:revision>
  <dcterms:created xsi:type="dcterms:W3CDTF">2019-01-09T08:20:00Z</dcterms:created>
  <dcterms:modified xsi:type="dcterms:W3CDTF">2019-01-09T08:20:00Z</dcterms:modified>
</cp:coreProperties>
</file>